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7931" w14:textId="77777777" w:rsidR="007975B8" w:rsidRPr="007975B8" w:rsidRDefault="007975B8" w:rsidP="007975B8">
      <w:pPr>
        <w:rPr>
          <w:b/>
          <w:bCs/>
        </w:rPr>
      </w:pPr>
      <w:r w:rsidRPr="007975B8">
        <w:rPr>
          <w:b/>
          <w:bCs/>
        </w:rPr>
        <w:t>Artificial Intelligence &amp; Automation - The Halston, Carlisle - 27th March (11:30 - 14:30)</w:t>
      </w:r>
    </w:p>
    <w:p w14:paraId="2BC44126" w14:textId="63B56976" w:rsidR="007975B8" w:rsidRDefault="007975B8" w:rsidP="007975B8">
      <w:r>
        <w:t>Step into the exciting world of Business Process Automation (BPA) and Artificial Intelligence (AI), the powerhouse duo enabling small businesses to create systems and functions many only think possible for those with dedicated tech teams and endless budgets.</w:t>
      </w:r>
    </w:p>
    <w:p w14:paraId="230425E0" w14:textId="77777777" w:rsidR="007975B8" w:rsidRDefault="007975B8" w:rsidP="007975B8">
      <w:r>
        <w:t>In this interactive session - delivered by Darren Jenkinson and Liz Hardwick from DigiEnable - we'll unravel the mysteries of automation – your secret weapon for reshaping workflows and time-sapping tasks. We’ll also share the beauty of AI's magic, taking everyday automation into a smart, self-learning member of your team. We're talking about slashing errors, saving hours, and supercharging your customer experiences.</w:t>
      </w:r>
    </w:p>
    <w:p w14:paraId="0207F979" w14:textId="77777777" w:rsidR="007975B8" w:rsidRDefault="007975B8" w:rsidP="007975B8">
      <w:r>
        <w:t>We'll also hear from Tom Justice, Associate Solicitor at Muckle LLP, on the legal implications of AI and automation.</w:t>
      </w:r>
    </w:p>
    <w:p w14:paraId="4CF4BFC1" w14:textId="77777777" w:rsidR="007975B8" w:rsidRDefault="007975B8" w:rsidP="007975B8">
      <w:r>
        <w:t>After the presentation we’ll continue discussions over a three course lunch.</w:t>
      </w:r>
    </w:p>
    <w:p w14:paraId="69FB5808" w14:textId="77777777" w:rsidR="007975B8" w:rsidRDefault="007975B8" w:rsidP="007975B8"/>
    <w:p w14:paraId="292C24F0" w14:textId="6A6D22B7" w:rsidR="007975B8" w:rsidRPr="007975B8" w:rsidRDefault="007975B8" w:rsidP="007975B8">
      <w:pPr>
        <w:rPr>
          <w:b/>
          <w:bCs/>
        </w:rPr>
      </w:pPr>
      <w:r w:rsidRPr="007975B8">
        <w:rPr>
          <w:b/>
          <w:bCs/>
        </w:rPr>
        <w:t>Branding &amp; Customer Service – Another Place, The Lake, Ullswater - 1st May (16:30 - 20:00)</w:t>
      </w:r>
    </w:p>
    <w:p w14:paraId="1D91DB70" w14:textId="77777777" w:rsidR="007975B8" w:rsidRDefault="007975B8" w:rsidP="007975B8">
      <w:r>
        <w:t>We’ll meet for a tour and dinner at Another Place, the Lake. Another Place is part of a new, evolving hotel collection with a relaxed, active and social ethos. We’ll be joined by General Manager David Vaughan, Group Events Manager Laura Smith and Senior House Manager Ste Wagner who will give a presentation on the hotel focusing on the business’s brand strategy and approach to customer service.</w:t>
      </w:r>
    </w:p>
    <w:p w14:paraId="7574BE1A" w14:textId="77777777" w:rsidR="007975B8" w:rsidRDefault="007975B8" w:rsidP="007975B8"/>
    <w:p w14:paraId="0E85165B" w14:textId="0243DAE4" w:rsidR="007975B8" w:rsidRPr="007975B8" w:rsidRDefault="007975B8" w:rsidP="007975B8">
      <w:pPr>
        <w:rPr>
          <w:b/>
          <w:bCs/>
        </w:rPr>
      </w:pPr>
      <w:r w:rsidRPr="007975B8">
        <w:rPr>
          <w:b/>
          <w:bCs/>
        </w:rPr>
        <w:t xml:space="preserve"> Sustainability - The Yan at Broadrayne, Grasmere – 6th June (11:30 - 14:30)</w:t>
      </w:r>
    </w:p>
    <w:p w14:paraId="22B75270" w14:textId="77777777" w:rsidR="007975B8" w:rsidRDefault="007975B8" w:rsidP="007975B8">
      <w:r>
        <w:t>Three course lunch at the Yan followed by a talk from Directors of Operations, Jessica Manley on the business’s innovative approach to sustainability and the environment. We'll hear about the Yan's many initiatives aimed at reducing their carbon emissions including: focussing on seasonal, locally-sourced produce; calculating the carbon emissions for each dish on the menu; and taking steps to reduce food waste.</w:t>
      </w:r>
    </w:p>
    <w:p w14:paraId="5ED5C08F" w14:textId="77777777" w:rsidR="007975B8" w:rsidRDefault="007975B8" w:rsidP="007975B8"/>
    <w:p w14:paraId="645EEC58" w14:textId="49491C2B" w:rsidR="007975B8" w:rsidRPr="007975B8" w:rsidRDefault="007975B8" w:rsidP="007975B8">
      <w:pPr>
        <w:rPr>
          <w:b/>
          <w:bCs/>
        </w:rPr>
      </w:pPr>
      <w:r w:rsidRPr="007975B8">
        <w:rPr>
          <w:b/>
          <w:bCs/>
        </w:rPr>
        <w:t>Lakeside Garden Party Social - Lakeside Hotel, Newby Bridge - 5th September (17:30 - 20:00)</w:t>
      </w:r>
    </w:p>
    <w:p w14:paraId="289DE581" w14:textId="77777777" w:rsidR="007975B8" w:rsidRDefault="007975B8" w:rsidP="007975B8">
      <w:r>
        <w:t>Join us on the banks of Lake Windermere at the idyllic Lakeside Hotel for late-summer garden party. A relaxed social evening with drinks and canapes.</w:t>
      </w:r>
    </w:p>
    <w:p w14:paraId="37724EBD" w14:textId="77777777" w:rsidR="007975B8" w:rsidRDefault="007975B8" w:rsidP="007975B8"/>
    <w:p w14:paraId="775AA710" w14:textId="31794379" w:rsidR="007975B8" w:rsidRPr="007975B8" w:rsidRDefault="007975B8" w:rsidP="007975B8">
      <w:pPr>
        <w:rPr>
          <w:b/>
          <w:bCs/>
        </w:rPr>
      </w:pPr>
      <w:r w:rsidRPr="007975B8">
        <w:rPr>
          <w:b/>
          <w:bCs/>
        </w:rPr>
        <w:t>Robotics with Createc - Createc, Cockermouth - 16th October (16:00 - 20:00)</w:t>
      </w:r>
    </w:p>
    <w:p w14:paraId="745302DB" w14:textId="141E53A0" w:rsidR="007975B8" w:rsidRDefault="007975B8" w:rsidP="007975B8">
      <w:r>
        <w:t>Createc specialises in imaging, sensing, and robotics, with a strong focus on the nuclear industry. They develop innovative technologies, build prototype systems, develop them into products, and successfully apply them in the civil nuclear, defence, transport and security sectors.</w:t>
      </w:r>
    </w:p>
    <w:p w14:paraId="2FA1882A" w14:textId="77777777" w:rsidR="007975B8" w:rsidRDefault="007975B8" w:rsidP="007975B8">
      <w:r>
        <w:lastRenderedPageBreak/>
        <w:t>Formed in 2010 with a single office in the Lake District, Createc is set to open its new headquarters in Cockermouth, marking a significant stride towards the next phase of Createc's growth... Join them on October 16th for a tour of their new offices featuring a live demonstration of Boston Dynamics' Spot and a presentation on Revolutionising Safety and Efficiency with Robotics.</w:t>
      </w:r>
    </w:p>
    <w:p w14:paraId="68264519" w14:textId="77777777" w:rsidR="007975B8" w:rsidRDefault="007975B8" w:rsidP="007975B8">
      <w:r>
        <w:t>Afterwards, we’ll be heading to the Trout Hotel for a three course meal.</w:t>
      </w:r>
    </w:p>
    <w:p w14:paraId="1F35AE92" w14:textId="77777777" w:rsidR="007975B8" w:rsidRDefault="007975B8" w:rsidP="007975B8"/>
    <w:p w14:paraId="20F62540" w14:textId="23EF1FDE" w:rsidR="007975B8" w:rsidRPr="007975B8" w:rsidRDefault="007975B8" w:rsidP="007975B8">
      <w:pPr>
        <w:rPr>
          <w:b/>
          <w:bCs/>
        </w:rPr>
      </w:pPr>
      <w:r w:rsidRPr="007975B8">
        <w:rPr>
          <w:b/>
          <w:bCs/>
        </w:rPr>
        <w:t>Economist Briefing - Hunday Manor, Workington - 5th December (17:30 - 21:00)</w:t>
      </w:r>
    </w:p>
    <w:p w14:paraId="1DFFC8B1" w14:textId="77777777" w:rsidR="007975B8" w:rsidRDefault="007975B8" w:rsidP="007975B8">
      <w:r>
        <w:t>We’re inviting an economist (speaker tbc) to give a talk on the economic outlook for Cumbria and the UK, and the implications for Cumbrian businesses of the next General Election, which is expected before the end of the year. The talk will follow a delicious three-course meal at the picturesque Hunday Manor.</w:t>
      </w:r>
    </w:p>
    <w:p w14:paraId="077DAD99" w14:textId="27A65A4C" w:rsidR="00344B83" w:rsidRDefault="00344B83" w:rsidP="007975B8"/>
    <w:p w14:paraId="029197E8" w14:textId="77777777" w:rsidR="00423375" w:rsidRDefault="00423375" w:rsidP="007975B8"/>
    <w:sectPr w:rsidR="00423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B8"/>
    <w:rsid w:val="00344B83"/>
    <w:rsid w:val="00423375"/>
    <w:rsid w:val="00486283"/>
    <w:rsid w:val="007975B8"/>
    <w:rsid w:val="00F03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1C10"/>
  <w15:chartTrackingRefBased/>
  <w15:docId w15:val="{42EFB324-2B18-4184-AC05-4B2E9E8F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5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75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75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75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75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75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75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75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75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5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75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75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75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75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75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75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75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75B8"/>
    <w:rPr>
      <w:rFonts w:eastAsiaTheme="majorEastAsia" w:cstheme="majorBidi"/>
      <w:color w:val="272727" w:themeColor="text1" w:themeTint="D8"/>
    </w:rPr>
  </w:style>
  <w:style w:type="paragraph" w:styleId="Title">
    <w:name w:val="Title"/>
    <w:basedOn w:val="Normal"/>
    <w:next w:val="Normal"/>
    <w:link w:val="TitleChar"/>
    <w:uiPriority w:val="10"/>
    <w:qFormat/>
    <w:rsid w:val="007975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75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75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75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75B8"/>
    <w:pPr>
      <w:spacing w:before="160"/>
      <w:jc w:val="center"/>
    </w:pPr>
    <w:rPr>
      <w:i/>
      <w:iCs/>
      <w:color w:val="404040" w:themeColor="text1" w:themeTint="BF"/>
    </w:rPr>
  </w:style>
  <w:style w:type="character" w:customStyle="1" w:styleId="QuoteChar">
    <w:name w:val="Quote Char"/>
    <w:basedOn w:val="DefaultParagraphFont"/>
    <w:link w:val="Quote"/>
    <w:uiPriority w:val="29"/>
    <w:rsid w:val="007975B8"/>
    <w:rPr>
      <w:i/>
      <w:iCs/>
      <w:color w:val="404040" w:themeColor="text1" w:themeTint="BF"/>
    </w:rPr>
  </w:style>
  <w:style w:type="paragraph" w:styleId="ListParagraph">
    <w:name w:val="List Paragraph"/>
    <w:basedOn w:val="Normal"/>
    <w:uiPriority w:val="34"/>
    <w:qFormat/>
    <w:rsid w:val="007975B8"/>
    <w:pPr>
      <w:ind w:left="720"/>
      <w:contextualSpacing/>
    </w:pPr>
  </w:style>
  <w:style w:type="character" w:styleId="IntenseEmphasis">
    <w:name w:val="Intense Emphasis"/>
    <w:basedOn w:val="DefaultParagraphFont"/>
    <w:uiPriority w:val="21"/>
    <w:qFormat/>
    <w:rsid w:val="007975B8"/>
    <w:rPr>
      <w:i/>
      <w:iCs/>
      <w:color w:val="0F4761" w:themeColor="accent1" w:themeShade="BF"/>
    </w:rPr>
  </w:style>
  <w:style w:type="paragraph" w:styleId="IntenseQuote">
    <w:name w:val="Intense Quote"/>
    <w:basedOn w:val="Normal"/>
    <w:next w:val="Normal"/>
    <w:link w:val="IntenseQuoteChar"/>
    <w:uiPriority w:val="30"/>
    <w:qFormat/>
    <w:rsid w:val="007975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75B8"/>
    <w:rPr>
      <w:i/>
      <w:iCs/>
      <w:color w:val="0F4761" w:themeColor="accent1" w:themeShade="BF"/>
    </w:rPr>
  </w:style>
  <w:style w:type="character" w:styleId="IntenseReference">
    <w:name w:val="Intense Reference"/>
    <w:basedOn w:val="DefaultParagraphFont"/>
    <w:uiPriority w:val="32"/>
    <w:qFormat/>
    <w:rsid w:val="007975B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Sanders</dc:creator>
  <cp:keywords/>
  <dc:description/>
  <cp:lastModifiedBy>Joe Sanders</cp:lastModifiedBy>
  <cp:revision>3</cp:revision>
  <dcterms:created xsi:type="dcterms:W3CDTF">2024-01-24T15:45:00Z</dcterms:created>
  <dcterms:modified xsi:type="dcterms:W3CDTF">2024-02-21T15:56:00Z</dcterms:modified>
</cp:coreProperties>
</file>